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A80B" w14:textId="2A574042" w:rsidR="00386454" w:rsidRPr="00E36DC5" w:rsidRDefault="00E36DC5" w:rsidP="00386454">
      <w:pPr>
        <w:rPr>
          <w:rFonts w:ascii="Arial" w:hAnsi="Arial" w:cs="Arial"/>
          <w:b/>
          <w:bCs/>
          <w:lang w:val="bg-BG"/>
        </w:rPr>
      </w:pPr>
      <w:r w:rsidRPr="00E36DC5">
        <w:rPr>
          <w:rFonts w:ascii="Arial" w:hAnsi="Arial" w:cs="Arial"/>
          <w:b/>
          <w:bCs/>
          <w:lang w:val="bg-BG"/>
        </w:rPr>
        <w:t>З</w:t>
      </w:r>
      <w:r w:rsidR="00386454" w:rsidRPr="00E36DC5">
        <w:rPr>
          <w:rFonts w:ascii="Arial" w:hAnsi="Arial" w:cs="Arial"/>
          <w:b/>
          <w:bCs/>
          <w:lang w:val="bg-BG"/>
        </w:rPr>
        <w:t>АКОН ЗА НОРМАТИВНИТЕ АКТОВЕ</w:t>
      </w:r>
    </w:p>
    <w:p w14:paraId="22E312AF" w14:textId="55BCD278" w:rsidR="00386454" w:rsidRPr="00E36DC5" w:rsidRDefault="00E36DC5" w:rsidP="00386454">
      <w:pPr>
        <w:rPr>
          <w:rFonts w:ascii="Arial" w:hAnsi="Arial" w:cs="Arial"/>
          <w:b/>
          <w:bCs/>
          <w:lang w:val="bg-BG"/>
        </w:rPr>
      </w:pPr>
      <w:r>
        <w:rPr>
          <w:rFonts w:ascii="Arial" w:hAnsi="Arial" w:cs="Arial"/>
          <w:b/>
          <w:bCs/>
          <w:lang w:val="bg-BG"/>
        </w:rPr>
        <w:t>…………………….</w:t>
      </w:r>
    </w:p>
    <w:p w14:paraId="7C347DFB" w14:textId="382DC2B7" w:rsidR="00386454" w:rsidRPr="00386454" w:rsidRDefault="00386454" w:rsidP="00386454">
      <w:pPr>
        <w:rPr>
          <w:rFonts w:ascii="Arial" w:hAnsi="Arial" w:cs="Arial"/>
          <w:lang w:val="bg-BG"/>
        </w:rPr>
      </w:pPr>
      <w:r w:rsidRPr="00386454">
        <w:rPr>
          <w:rFonts w:ascii="Arial" w:hAnsi="Arial" w:cs="Arial"/>
          <w:lang w:val="bg-BG"/>
        </w:rPr>
        <w:t>Чл. 7. (Изм. - ДВ, бр. 46 от 2007 г.) (1) Правилникът е нормативен акт, който се издава за прилагане на закон в неговата цялост, за организацията на държавни и местни органи или за вътрешния ред на тяхната дейност.</w:t>
      </w:r>
    </w:p>
    <w:p w14:paraId="078B3E4E" w14:textId="77777777" w:rsidR="00386454" w:rsidRPr="00386454" w:rsidRDefault="00386454" w:rsidP="00386454">
      <w:pPr>
        <w:rPr>
          <w:rFonts w:ascii="Arial" w:hAnsi="Arial" w:cs="Arial"/>
          <w:lang w:val="bg-BG"/>
        </w:rPr>
      </w:pPr>
      <w:r w:rsidRPr="00386454">
        <w:rPr>
          <w:rFonts w:ascii="Arial" w:hAnsi="Arial" w:cs="Arial"/>
          <w:lang w:val="bg-BG"/>
        </w:rPr>
        <w:t>(2) Наредбата е нормативен акт, който се издава за прилагане на отделни разпоредби или подразделения на нормативен акт от по-висока степен.</w:t>
      </w:r>
    </w:p>
    <w:p w14:paraId="0DE4B5F4" w14:textId="77777777" w:rsidR="00386454" w:rsidRPr="00386454" w:rsidRDefault="00386454" w:rsidP="00386454">
      <w:pPr>
        <w:rPr>
          <w:rFonts w:ascii="Arial" w:hAnsi="Arial" w:cs="Arial"/>
          <w:lang w:val="bg-BG"/>
        </w:rPr>
      </w:pPr>
      <w:r w:rsidRPr="00386454">
        <w:rPr>
          <w:rFonts w:ascii="Arial" w:hAnsi="Arial" w:cs="Arial"/>
          <w:lang w:val="bg-BG"/>
        </w:rPr>
        <w:t>(3) Инструкцията е нормативен акт, с който висшестоящ орган дава указания до подчинени нему органи относно прилагане на нормативен акт, който той е издал или чието изпълнение трябва да осигури.</w:t>
      </w:r>
    </w:p>
    <w:p w14:paraId="48ECF8C2" w14:textId="5F5F3FCB" w:rsidR="00F878C4" w:rsidRPr="00E36DC5" w:rsidRDefault="00E36DC5">
      <w:pPr>
        <w:rPr>
          <w:lang w:val="bg-BG"/>
        </w:rPr>
      </w:pPr>
      <w:r>
        <w:rPr>
          <w:lang w:val="bg-BG"/>
        </w:rPr>
        <w:t>……………………</w:t>
      </w:r>
    </w:p>
    <w:sectPr w:rsidR="00F878C4" w:rsidRPr="00E36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54"/>
    <w:rsid w:val="00386454"/>
    <w:rsid w:val="00AF7599"/>
    <w:rsid w:val="00D811EC"/>
    <w:rsid w:val="00DC0E8A"/>
    <w:rsid w:val="00E36DC5"/>
    <w:rsid w:val="00F878C4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A7A5"/>
  <w15:chartTrackingRefBased/>
  <w15:docId w15:val="{CD69372A-3D31-4A31-A739-B8C5B8CF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864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2</cp:revision>
  <dcterms:created xsi:type="dcterms:W3CDTF">2025-09-30T21:57:00Z</dcterms:created>
  <dcterms:modified xsi:type="dcterms:W3CDTF">2025-09-30T21:58:00Z</dcterms:modified>
</cp:coreProperties>
</file>